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Book Antiqua" w:cs="Book Antiqua" w:eastAsia="Book Antiqua" w:hAnsi="Book Antiqua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sz w:val="28"/>
          <w:szCs w:val="28"/>
          <w:rtl w:val="0"/>
        </w:rPr>
        <w:t xml:space="preserve">                                      Školní klub KOTVA při CMG a SOŠPg Brno</w:t>
      </w:r>
    </w:p>
    <w:p w:rsidR="00000000" w:rsidDel="00000000" w:rsidP="00000000" w:rsidRDefault="00000000" w:rsidRPr="00000000" w14:paraId="00000003">
      <w:pPr>
        <w:pStyle w:val="Heading2"/>
        <w:rPr>
          <w:rFonts w:ascii="Book Antiqua" w:cs="Book Antiqua" w:eastAsia="Book Antiqua" w:hAnsi="Book Antiqua"/>
          <w:sz w:val="44"/>
          <w:szCs w:val="44"/>
        </w:rPr>
      </w:pPr>
      <w:r w:rsidDel="00000000" w:rsidR="00000000" w:rsidRPr="00000000">
        <w:rPr>
          <w:rFonts w:ascii="Book Antiqua" w:cs="Book Antiqua" w:eastAsia="Book Antiqua" w:hAnsi="Book Antiqua"/>
          <w:sz w:val="44"/>
          <w:szCs w:val="44"/>
          <w:rtl w:val="0"/>
        </w:rPr>
        <w:t xml:space="preserve">                 Přihláška na víkendovku pro holky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160" w:vertAnchor="page" w:horzAnchor="margin" w:tblpX="0" w:tblpY="3529"/>
        <w:tblW w:w="9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5"/>
        <w:gridCol w:w="634"/>
        <w:gridCol w:w="3841"/>
        <w:tblGridChange w:id="0">
          <w:tblGrid>
            <w:gridCol w:w="5315"/>
            <w:gridCol w:w="634"/>
            <w:gridCol w:w="3841"/>
          </w:tblGrid>
        </w:tblGridChange>
      </w:tblGrid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befor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Jméno a příjmení zájemkyně: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befor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Adresa trvalého bydliště:</w:t>
            </w:r>
          </w:p>
        </w:tc>
      </w:tr>
      <w:tr>
        <w:trPr>
          <w:cantSplit w:val="1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Škola: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Třída: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Zdravotní stav: dobrý / problémový:…………………………………………………………………….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Telefon zákonného zástupce: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Telefon zájemkyně: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rFonts w:ascii="Book Antiqua" w:cs="Book Antiqua" w:eastAsia="Book Antiqua" w:hAnsi="Book Antiqua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rtl w:val="0"/>
              </w:rPr>
              <w:t xml:space="preserve">Email:</w:t>
            </w:r>
          </w:p>
        </w:tc>
      </w:tr>
    </w:tbl>
    <w:p w:rsidR="00000000" w:rsidDel="00000000" w:rsidP="00000000" w:rsidRDefault="00000000" w:rsidRPr="00000000" w14:paraId="00000017">
      <w:pPr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u w:val="single"/>
          <w:rtl w:val="0"/>
        </w:rPr>
        <w:t xml:space="preserve">Termín akce: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17.-19. dubna 2026</w:t>
      </w:r>
    </w:p>
    <w:p w:rsidR="00000000" w:rsidDel="00000000" w:rsidP="00000000" w:rsidRDefault="00000000" w:rsidRPr="00000000" w14:paraId="00000018">
      <w:pPr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u w:val="single"/>
          <w:rtl w:val="0"/>
        </w:rPr>
        <w:t xml:space="preserve">Cena: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 1000,- Kč (na účet viz níže)</w:t>
      </w:r>
    </w:p>
    <w:p w:rsidR="00000000" w:rsidDel="00000000" w:rsidP="00000000" w:rsidRDefault="00000000" w:rsidRPr="00000000" w14:paraId="00000019">
      <w:pPr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u w:val="single"/>
          <w:rtl w:val="0"/>
        </w:rPr>
        <w:t xml:space="preserve">Pro koho: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pro holky z klubu od 10 do 15 let</w:t>
      </w:r>
    </w:p>
    <w:p w:rsidR="00000000" w:rsidDel="00000000" w:rsidP="00000000" w:rsidRDefault="00000000" w:rsidRPr="00000000" w14:paraId="0000001A">
      <w:pPr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Prosíme o dodání přihlášky ideálně do </w:t>
      </w:r>
      <w:r w:rsidDel="00000000" w:rsidR="00000000" w:rsidRPr="00000000">
        <w:rPr>
          <w:rFonts w:ascii="Book Antiqua" w:cs="Book Antiqua" w:eastAsia="Book Antiqua" w:hAnsi="Book Antiqua"/>
          <w:u w:val="single"/>
          <w:rtl w:val="0"/>
        </w:rPr>
        <w:t xml:space="preserve">středy 15. dubna. </w:t>
      </w: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Lze poslat elektronicky.</w:t>
      </w:r>
    </w:p>
    <w:p w:rsidR="00000000" w:rsidDel="00000000" w:rsidP="00000000" w:rsidRDefault="00000000" w:rsidRPr="00000000" w14:paraId="0000001B">
      <w:pPr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br w:type="textWrapping"/>
        <w:t xml:space="preserve">Tímto podpisem potvrzuji,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65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že se budu plně účastnit programu, který pedagogové s animátory připraví,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65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že se ochotně zapojím do služeb týkajících se provozu akce – úklid, nádobí a další.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65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že dřívější odjezd z akce je možný pouze ze zdravotních důvodů nebo při nerespektování pravidel, a to na vlastní náklady a bez možnosti vrácení zbytku peněz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65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že si uvědomuji, že součástí programu jsou duchovně zaměřené aktivity, které jsou vedeny v římskokatolickém způsobu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65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  <w:t xml:space="preserve">V </w:t>
        <w:tab/>
        <w:tab/>
        <w:t xml:space="preserve">dne</w:t>
        <w:tab/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65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65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65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</w:t>
        <w:tab/>
        <w:tab/>
        <w:t xml:space="preserve">----------------------------------------------</w:t>
        <w:br w:type="textWrapping"/>
        <w:t xml:space="preserve">                            podpis zájemce</w:t>
        <w:tab/>
        <w:tab/>
        <w:tab/>
        <w:t xml:space="preserve">                   podpis zákonného zástupce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rtl w:val="0"/>
        </w:rPr>
        <w:t xml:space="preserve">Milé holky, k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rálovské dcery,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srdečně vás zveme na společně strávený víkend, kde budeme hledat odvahu po vzoru princezny Pocahontas. Pocahontas byla obyčejná mladá slečna, pro kterou Hospodin připravil neobyčejné věci! Stejně jako pro každou z nás. Pojeď s námi najít odvahu a vyplout do rozbouřených vod Božích plánů. Bude to stát za to!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Těšíme se právě na Tebe!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54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s. Alžběta, Kačka, Monča a animátorky klubu Kotva 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Termín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pátek 17.4.2026 – neděle 19.4.2026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36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4"/>
          <w:szCs w:val="24"/>
          <w:rtl w:val="0"/>
        </w:rPr>
        <w:t xml:space="preserve">Místo konání: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 Břežany u Znojma</w:t>
      </w:r>
    </w:p>
    <w:p w:rsidR="00000000" w:rsidDel="00000000" w:rsidP="00000000" w:rsidRDefault="00000000" w:rsidRPr="00000000" w14:paraId="00000030">
      <w:pPr>
        <w:spacing w:after="0" w:line="36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4"/>
          <w:szCs w:val="24"/>
          <w:rtl w:val="0"/>
        </w:rPr>
        <w:t xml:space="preserve">Sraz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: v pátek 17.4.2026 v 16:30 na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4"/>
          <w:szCs w:val="24"/>
          <w:rtl w:val="0"/>
        </w:rPr>
        <w:t xml:space="preserve"> parkovišti u  ÚAN Zvonařka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36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4"/>
          <w:szCs w:val="24"/>
          <w:rtl w:val="0"/>
        </w:rPr>
        <w:t xml:space="preserve">Návrat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: v neděli 19.4.2026 v 14:25 na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4"/>
          <w:szCs w:val="24"/>
          <w:rtl w:val="0"/>
        </w:rPr>
        <w:t xml:space="preserve">stejné místo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Cena: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4"/>
          <w:szCs w:val="24"/>
          <w:rtl w:val="0"/>
        </w:rPr>
        <w:t xml:space="preserve">1000,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-Kč na účet 6964370257/0100 a do poznámky jméno účastnice a název akce (pošlete do 15.4.2026)</w:t>
      </w:r>
    </w:p>
    <w:p w:rsidR="00000000" w:rsidDel="00000000" w:rsidP="00000000" w:rsidRDefault="00000000" w:rsidRPr="00000000" w14:paraId="00000033">
      <w:pPr>
        <w:spacing w:before="240" w:line="240" w:lineRule="auto"/>
        <w:rPr>
          <w:rFonts w:ascii="Book Antiqua" w:cs="Book Antiqua" w:eastAsia="Book Antiqua" w:hAnsi="Book Antiqua"/>
          <w:b w:val="1"/>
          <w:bCs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4"/>
          <w:szCs w:val="24"/>
          <w:rtl w:val="0"/>
        </w:rPr>
        <w:t xml:space="preserve">Personální zabezpečení kurzu: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Book Antiqua" w:cs="Book Antiqua" w:eastAsia="Book Antiqua" w:hAnsi="Book Antiqua"/>
          <w:b w:val="1"/>
          <w:bCs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4"/>
          <w:szCs w:val="24"/>
          <w:rtl w:val="0"/>
        </w:rPr>
        <w:tab/>
        <w:t xml:space="preserve">s. Alžběta  Roháčková    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tel: 604 695 805,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rohackova@cmgp.cz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0" w:line="240" w:lineRule="auto"/>
        <w:ind w:firstLine="708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4"/>
          <w:szCs w:val="24"/>
          <w:rtl w:val="0"/>
        </w:rPr>
        <w:t xml:space="preserve">Kačka Změlíková            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tel: 732 825 489, zmelikova@cmgp.cz</w:t>
      </w:r>
    </w:p>
    <w:p w:rsidR="00000000" w:rsidDel="00000000" w:rsidP="00000000" w:rsidRDefault="00000000" w:rsidRPr="00000000" w14:paraId="00000036">
      <w:pPr>
        <w:spacing w:after="0" w:line="240" w:lineRule="auto"/>
        <w:ind w:firstLine="708"/>
        <w:rPr>
          <w:rFonts w:ascii="Book Antiqua" w:cs="Book Antiqua" w:eastAsia="Book Antiqua" w:hAnsi="Book Antiqua"/>
          <w:b w:val="1"/>
          <w:bCs w:val="1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4"/>
          <w:szCs w:val="24"/>
          <w:rtl w:val="0"/>
        </w:rPr>
        <w:t xml:space="preserve">Monča Sadílková</w:t>
      </w:r>
    </w:p>
    <w:p w:rsidR="00000000" w:rsidDel="00000000" w:rsidP="00000000" w:rsidRDefault="00000000" w:rsidRPr="00000000" w14:paraId="00000037">
      <w:pPr>
        <w:rPr>
          <w:rFonts w:ascii="Book Antiqua" w:cs="Book Antiqua" w:eastAsia="Book Antiqua" w:hAnsi="Book Antiqu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4"/>
          <w:szCs w:val="24"/>
          <w:rtl w:val="0"/>
        </w:rPr>
        <w:t xml:space="preserve">Co s sebou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39">
      <w:pPr>
        <w:spacing w:after="0" w:line="36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spacák, natahovací prostěradlo, věci na spaní, osobní hygienu, ručník, dostatečné množství oblečení, přezůvky, pevnou obuv a další věci dle vlastního uvážení (hudební nástroje, knihy, společenské a stolní hry…).</w:t>
      </w:r>
    </w:p>
    <w:p w:rsidR="00000000" w:rsidDel="00000000" w:rsidP="00000000" w:rsidRDefault="00000000" w:rsidRPr="00000000" w14:paraId="0000003A">
      <w:pPr>
        <w:spacing w:after="0" w:line="36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4"/>
          <w:szCs w:val="24"/>
          <w:rtl w:val="0"/>
        </w:rPr>
        <w:t xml:space="preserve">Nedoporučujeme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 brát s sebou cenné věci a nepřiměřené kapesné, mobilní telefony se vybírají a možnost kontaktu je každý den kolem 19.30 hod (po večeři). </w:t>
        <w:br w:type="textWrapping"/>
        <w:t xml:space="preserve">Vše sbalit do batohu nebo sportovní tašky (ne do kufru) pro lepší přenášení a nakládání.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Při odjezdu budeme vybírat kopii kartičky ZP a prohlášení o bezinfekčnosti podepsané v den odjezdu (viz formulář níže).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Čestné prohlášení zákonných zástupců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Potvrzení o bezinfekčnosti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Prohlašuji, že: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ošetřující lékař nenařídil změnu režimu dítěti: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" w:right="0" w:firstLine="0"/>
        <w:jc w:val="center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(jméno a příjmení, datum narození)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dítě nejeví známky akutního onemocnění (horečka, průjem, nevolnost apod.)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okresní hygienik ani ošetřující lékař nenařídil přihlášené karanténní opatření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není mi též známo, že v posledních dvou týdnech přišlo toto dítě do styku s osobami, které onemocněly přenosnou nemocí.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Prohlašuji, že se dítě může zúčastnit pobytu a společného ubytování dětí, a také i s tímto souhlasím.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 případě úrazu nebo akutního onemocnění souhlasím s předáním do lékařské péče.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 případě potřeby (onemocnění dítěte, při vážném porušení školního řádu atd.) zajistím na vlastní náklady odvoz dítěte.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Kontaktní telefony na zákonné zástupce: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…………………............................................................................................................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Léky, které žák pravidelně užívá, a jejich dávkování: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 …………………… dne……………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  <w:tab/>
        <w:tab/>
        <w:tab/>
        <w:tab/>
        <w:tab/>
        <w:tab/>
        <w:tab/>
        <w:tab/>
        <w:t xml:space="preserve">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1" w:right="0" w:firstLine="705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Podpis zákonného zástupce</w:t>
      </w:r>
    </w:p>
    <w:sectPr>
      <w:headerReference r:id="rId6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Book Antiqua"/>
  <w:font w:name="Quattrocento Sans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-282573</wp:posOffset>
          </wp:positionH>
          <wp:positionV relativeFrom="paragraph">
            <wp:posOffset>38100</wp:posOffset>
          </wp:positionV>
          <wp:extent cx="1713950" cy="106057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3950" cy="106057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