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59" w:rsidRPr="008A204E" w:rsidRDefault="00814D59" w:rsidP="00C55C63">
      <w:pPr>
        <w:jc w:val="both"/>
        <w:rPr>
          <w:b/>
        </w:rPr>
      </w:pPr>
      <w:r w:rsidRPr="008A204E">
        <w:rPr>
          <w:b/>
        </w:rPr>
        <w:t>Projekty realizované v období 2021 – 2022</w:t>
      </w:r>
    </w:p>
    <w:p w:rsidR="0092293D" w:rsidRPr="00224067" w:rsidRDefault="00814D59" w:rsidP="00C55C63">
      <w:pPr>
        <w:jc w:val="both"/>
        <w:rPr>
          <w:i/>
        </w:rPr>
      </w:pPr>
      <w:r w:rsidRPr="00224067">
        <w:rPr>
          <w:i/>
        </w:rPr>
        <w:t xml:space="preserve">V </w:t>
      </w:r>
      <w:r w:rsidR="004D7760" w:rsidRPr="00224067">
        <w:rPr>
          <w:i/>
        </w:rPr>
        <w:t>uplynulém školním roce se podařilo stejně jako v letech předchozích realizovat</w:t>
      </w:r>
      <w:r w:rsidRPr="00224067">
        <w:rPr>
          <w:i/>
        </w:rPr>
        <w:t xml:space="preserve"> </w:t>
      </w:r>
      <w:r w:rsidR="004D7760" w:rsidRPr="00224067">
        <w:rPr>
          <w:i/>
        </w:rPr>
        <w:t>projekt</w:t>
      </w:r>
      <w:r w:rsidRPr="00224067">
        <w:rPr>
          <w:i/>
        </w:rPr>
        <w:t xml:space="preserve">y </w:t>
      </w:r>
      <w:r w:rsidR="004D7760" w:rsidRPr="00224067">
        <w:rPr>
          <w:i/>
        </w:rPr>
        <w:t>z různých oblastí</w:t>
      </w:r>
      <w:r w:rsidR="00C55C63" w:rsidRPr="00224067">
        <w:rPr>
          <w:i/>
        </w:rPr>
        <w:t xml:space="preserve"> vzdělávání a potřeb školy</w:t>
      </w:r>
      <w:r w:rsidR="004D7760" w:rsidRPr="00224067">
        <w:rPr>
          <w:i/>
        </w:rPr>
        <w:t>.</w:t>
      </w:r>
    </w:p>
    <w:p w:rsidR="007A1323" w:rsidRDefault="007B6BBB" w:rsidP="00C55C63">
      <w:pPr>
        <w:jc w:val="both"/>
      </w:pPr>
      <w:r>
        <w:rPr>
          <w:b/>
        </w:rPr>
        <w:t>„</w:t>
      </w:r>
      <w:r w:rsidR="007A1323" w:rsidRPr="00E73A89">
        <w:rPr>
          <w:b/>
        </w:rPr>
        <w:t>Volnočasové aktivity žáků školy</w:t>
      </w:r>
      <w:r>
        <w:rPr>
          <w:b/>
        </w:rPr>
        <w:t>“</w:t>
      </w:r>
      <w:r w:rsidR="007A1323">
        <w:t xml:space="preserve"> </w:t>
      </w:r>
      <w:r w:rsidR="00224067">
        <w:rPr>
          <w:b/>
        </w:rPr>
        <w:t>byly v uplynulém</w:t>
      </w:r>
      <w:r w:rsidR="007A1323" w:rsidRPr="00E73A89">
        <w:rPr>
          <w:b/>
        </w:rPr>
        <w:t xml:space="preserve"> období podpořeny z rozpočtu města Brna celkovou částkou 50 000,- Kč</w:t>
      </w:r>
      <w:r w:rsidR="007A1323">
        <w:t xml:space="preserve"> a to v rámci dvou menších projektů. Jeden byl zaměřen přímo na podporu</w:t>
      </w:r>
      <w:r w:rsidR="007A1323" w:rsidRPr="00FA3591">
        <w:t xml:space="preserve"> činnosti </w:t>
      </w:r>
      <w:r w:rsidR="00224067">
        <w:t xml:space="preserve">školního </w:t>
      </w:r>
      <w:r w:rsidR="007A1323" w:rsidRPr="00FA3591">
        <w:t xml:space="preserve">pěveckého sboru </w:t>
      </w:r>
      <w:proofErr w:type="spellStart"/>
      <w:r w:rsidR="007A1323" w:rsidRPr="00FA3591">
        <w:t>Cantate</w:t>
      </w:r>
      <w:proofErr w:type="spellEnd"/>
      <w:r w:rsidR="007A1323">
        <w:t xml:space="preserve"> a jejich soustředění v Praze a z druhého projektu byly spolufinancovány adaptační pobyty žáků prvních ročníků</w:t>
      </w:r>
      <w:r w:rsidR="00224067">
        <w:t xml:space="preserve"> v září 2021</w:t>
      </w:r>
      <w:r w:rsidR="007A1323">
        <w:t>.</w:t>
      </w:r>
    </w:p>
    <w:p w:rsidR="00E9566E" w:rsidRDefault="007B6BBB" w:rsidP="00C55C63">
      <w:pPr>
        <w:jc w:val="both"/>
      </w:pPr>
      <w:r>
        <w:rPr>
          <w:b/>
        </w:rPr>
        <w:t>„</w:t>
      </w:r>
      <w:r w:rsidR="00E9566E" w:rsidRPr="00747FAA">
        <w:rPr>
          <w:b/>
        </w:rPr>
        <w:t xml:space="preserve">Cimbál pro školní folklorní </w:t>
      </w:r>
      <w:r w:rsidR="00E9566E" w:rsidRPr="00C55C63">
        <w:rPr>
          <w:b/>
        </w:rPr>
        <w:t>soubor</w:t>
      </w:r>
      <w:r>
        <w:rPr>
          <w:b/>
        </w:rPr>
        <w:t>“</w:t>
      </w:r>
      <w:r w:rsidR="00E9566E" w:rsidRPr="00C55C63">
        <w:rPr>
          <w:b/>
        </w:rPr>
        <w:t xml:space="preserve"> je dalším projektem, podpořeným z rozpočtu města Brna, konkrétně částkou 60 000,- Kč.</w:t>
      </w:r>
      <w:r w:rsidR="00E9566E">
        <w:t xml:space="preserve"> Díky této podpoře mohl být p</w:t>
      </w:r>
      <w:r w:rsidR="00E9566E" w:rsidRPr="00747FAA">
        <w:t xml:space="preserve">ro folklorní soubor </w:t>
      </w:r>
      <w:r w:rsidR="00E9566E">
        <w:t xml:space="preserve">Cyrilometodějského gymnázia </w:t>
      </w:r>
      <w:r w:rsidR="00E9566E" w:rsidRPr="00747FAA">
        <w:t xml:space="preserve">zakoupen nový cimbál. Bude sloužit i pro potřeby školního sboru </w:t>
      </w:r>
      <w:proofErr w:type="spellStart"/>
      <w:r w:rsidR="00E9566E" w:rsidRPr="00747FAA">
        <w:t>Cantate</w:t>
      </w:r>
      <w:proofErr w:type="spellEnd"/>
      <w:r w:rsidR="00E9566E" w:rsidRPr="00747FAA">
        <w:t xml:space="preserve"> a školní</w:t>
      </w:r>
      <w:r w:rsidR="00E9566E">
        <w:t>ho orchestru.</w:t>
      </w:r>
    </w:p>
    <w:p w:rsidR="00C55C63" w:rsidRPr="00747FAA" w:rsidRDefault="00E9566E" w:rsidP="00C55C63">
      <w:pPr>
        <w:jc w:val="both"/>
      </w:pPr>
      <w:r w:rsidRPr="00E9566E">
        <w:rPr>
          <w:b/>
        </w:rPr>
        <w:t>Město Brno podpořilo</w:t>
      </w:r>
      <w:r w:rsidR="00C55C63">
        <w:rPr>
          <w:b/>
        </w:rPr>
        <w:t xml:space="preserve"> ze svého rozpočtu</w:t>
      </w:r>
      <w:r w:rsidRPr="00E9566E">
        <w:rPr>
          <w:b/>
        </w:rPr>
        <w:t xml:space="preserve"> částkou 150 000,- Kč také pořádání celostátního kola přehlídky </w:t>
      </w:r>
      <w:r w:rsidR="007B6BBB">
        <w:rPr>
          <w:b/>
        </w:rPr>
        <w:t>„</w:t>
      </w:r>
      <w:r w:rsidRPr="00E9566E">
        <w:rPr>
          <w:b/>
        </w:rPr>
        <w:t>Pedagogická poema 2021</w:t>
      </w:r>
      <w:r w:rsidR="007B6BBB">
        <w:rPr>
          <w:b/>
        </w:rPr>
        <w:t>“</w:t>
      </w:r>
      <w:r>
        <w:t>, která se uskutečnila v listopadu 2021 v prostorách naší školy a Hvězdárny a planetária Brno, kdy se sešli studenti a učitelé ze středních pedagogických škol z celé České republiky, aby se společně s  odbornými lektory přednesu, čtení a improvizovaného vyprávění věnovali objevování a rozvíjení svých komunikačních a mluvních dovedností.</w:t>
      </w:r>
    </w:p>
    <w:p w:rsidR="00814D59" w:rsidRDefault="005A02C1" w:rsidP="00C55C63">
      <w:pPr>
        <w:jc w:val="both"/>
      </w:pPr>
      <w:r w:rsidRPr="00224067">
        <w:t>P</w:t>
      </w:r>
      <w:r w:rsidR="00E73A89" w:rsidRPr="00224067">
        <w:t>rojekt</w:t>
      </w:r>
      <w:r w:rsidR="00E73A89" w:rsidRPr="00E73A89">
        <w:rPr>
          <w:b/>
        </w:rPr>
        <w:t xml:space="preserve"> „Mimořádná pomoc při studiu“</w:t>
      </w:r>
      <w:r w:rsidR="00E73A89" w:rsidRPr="00E73A89">
        <w:t xml:space="preserve"> byl zaměřen na pomoc</w:t>
      </w:r>
      <w:r w:rsidR="00493459">
        <w:t xml:space="preserve"> žákům školy, kterým chybí potřebné vybavení pro studium. </w:t>
      </w:r>
      <w:r w:rsidR="00493459" w:rsidRPr="00224067">
        <w:rPr>
          <w:b/>
        </w:rPr>
        <w:t>Projekt podpořil Jihomoravský kraj ze svého rozpočtu</w:t>
      </w:r>
      <w:r w:rsidR="00493459">
        <w:t xml:space="preserve"> </w:t>
      </w:r>
      <w:r w:rsidR="004D7760" w:rsidRPr="00493459">
        <w:rPr>
          <w:b/>
        </w:rPr>
        <w:t>částkou</w:t>
      </w:r>
      <w:r w:rsidR="00814D59" w:rsidRPr="00493459">
        <w:rPr>
          <w:b/>
        </w:rPr>
        <w:t xml:space="preserve"> </w:t>
      </w:r>
      <w:r w:rsidR="00493459" w:rsidRPr="00493459">
        <w:rPr>
          <w:b/>
        </w:rPr>
        <w:t>35 0</w:t>
      </w:r>
      <w:r w:rsidR="00A65E25" w:rsidRPr="00493459">
        <w:rPr>
          <w:b/>
        </w:rPr>
        <w:t>00,- Kč</w:t>
      </w:r>
      <w:r w:rsidR="00493459">
        <w:t xml:space="preserve"> a kromě jiného byl z těchto prostředků zakoupen notebook určený k půjčování žákům, kteří ho potřebují.</w:t>
      </w:r>
    </w:p>
    <w:p w:rsidR="00C55C63" w:rsidRDefault="009E28CF" w:rsidP="00C55C63">
      <w:pPr>
        <w:jc w:val="both"/>
      </w:pPr>
      <w:r>
        <w:t xml:space="preserve">V uplynulém </w:t>
      </w:r>
      <w:r w:rsidR="00502578">
        <w:t>škol</w:t>
      </w:r>
      <w:r>
        <w:t>ním roce byly</w:t>
      </w:r>
      <w:r w:rsidR="00C55C63">
        <w:t xml:space="preserve"> na Cyrilometodějském gymnáziu realizovány i projekty z</w:t>
      </w:r>
      <w:r w:rsidR="00AD0E2F">
        <w:t> </w:t>
      </w:r>
      <w:r>
        <w:t>oblasti</w:t>
      </w:r>
      <w:r w:rsidR="00AD0E2F">
        <w:t xml:space="preserve"> ekologie a</w:t>
      </w:r>
      <w:r>
        <w:t xml:space="preserve"> environmentálního vzdělávání</w:t>
      </w:r>
      <w:r w:rsidR="00502578">
        <w:t>. Na projekt</w:t>
      </w:r>
      <w:r w:rsidR="00531E19">
        <w:t xml:space="preserve"> z roku 2021</w:t>
      </w:r>
      <w:r w:rsidR="00502578">
        <w:t xml:space="preserve"> </w:t>
      </w:r>
      <w:r w:rsidR="00C55C63">
        <w:t>„</w:t>
      </w:r>
      <w:r w:rsidR="00531E19">
        <w:rPr>
          <w:b/>
        </w:rPr>
        <w:t>Méně odp</w:t>
      </w:r>
      <w:r w:rsidR="00AD0E2F">
        <w:rPr>
          <w:b/>
        </w:rPr>
        <w:t>adu nás těší</w:t>
      </w:r>
      <w:r w:rsidR="00C55C63">
        <w:rPr>
          <w:b/>
        </w:rPr>
        <w:t>“</w:t>
      </w:r>
      <w:r w:rsidR="00502578">
        <w:t>,</w:t>
      </w:r>
      <w:r w:rsidR="00531E19">
        <w:t xml:space="preserve"> zaměřený na eliminaci odpadu ve škole i v domácnostech,</w:t>
      </w:r>
      <w:r w:rsidR="00502578">
        <w:t xml:space="preserve"> </w:t>
      </w:r>
      <w:r w:rsidR="00502578" w:rsidRPr="00531E19">
        <w:rPr>
          <w:b/>
        </w:rPr>
        <w:t xml:space="preserve">podpořený </w:t>
      </w:r>
      <w:r w:rsidR="00AD0E2F" w:rsidRPr="00531E19">
        <w:rPr>
          <w:b/>
        </w:rPr>
        <w:t>Jih</w:t>
      </w:r>
      <w:r w:rsidR="00531E19">
        <w:rPr>
          <w:b/>
        </w:rPr>
        <w:t>omoravským krajem ve výši 35</w:t>
      </w:r>
      <w:r w:rsidR="00502578" w:rsidRPr="00531E19">
        <w:rPr>
          <w:b/>
        </w:rPr>
        <w:t xml:space="preserve"> tis. Kč</w:t>
      </w:r>
      <w:r w:rsidR="00C55C63">
        <w:rPr>
          <w:b/>
        </w:rPr>
        <w:t>,</w:t>
      </w:r>
      <w:r w:rsidR="00C55C63">
        <w:t xml:space="preserve"> navázal</w:t>
      </w:r>
      <w:r w:rsidR="00531E19">
        <w:t xml:space="preserve"> v roce 2022 </w:t>
      </w:r>
      <w:r w:rsidR="00502578">
        <w:t xml:space="preserve">projekt </w:t>
      </w:r>
      <w:r w:rsidR="00C55C63">
        <w:t>„</w:t>
      </w:r>
      <w:proofErr w:type="spellStart"/>
      <w:r w:rsidR="00AD0E2F" w:rsidRPr="00AD0E2F">
        <w:rPr>
          <w:b/>
        </w:rPr>
        <w:t>EKOvýchova</w:t>
      </w:r>
      <w:proofErr w:type="spellEnd"/>
      <w:r w:rsidR="00AD0E2F" w:rsidRPr="00AD0E2F">
        <w:rPr>
          <w:b/>
        </w:rPr>
        <w:t xml:space="preserve"> na </w:t>
      </w:r>
      <w:proofErr w:type="spellStart"/>
      <w:r w:rsidR="00AD0E2F" w:rsidRPr="00AD0E2F">
        <w:rPr>
          <w:b/>
        </w:rPr>
        <w:t>CMGaSOŠPG</w:t>
      </w:r>
      <w:proofErr w:type="spellEnd"/>
      <w:r w:rsidR="00AD0E2F" w:rsidRPr="00AD0E2F">
        <w:rPr>
          <w:b/>
        </w:rPr>
        <w:t xml:space="preserve"> </w:t>
      </w:r>
      <w:r w:rsidR="00AD0E2F" w:rsidRPr="00531E19">
        <w:rPr>
          <w:b/>
        </w:rPr>
        <w:t>Brno</w:t>
      </w:r>
      <w:r w:rsidR="00C55C63">
        <w:rPr>
          <w:b/>
        </w:rPr>
        <w:t>“</w:t>
      </w:r>
      <w:r w:rsidR="00531E19">
        <w:rPr>
          <w:b/>
        </w:rPr>
        <w:t xml:space="preserve">, </w:t>
      </w:r>
      <w:r w:rsidR="00502578" w:rsidRPr="00531E19">
        <w:rPr>
          <w:b/>
        </w:rPr>
        <w:t xml:space="preserve"> spolufinancovaný z rozpočtu města Brna ve výši 80 tis. Kč</w:t>
      </w:r>
      <w:r w:rsidR="00502578">
        <w:t xml:space="preserve"> </w:t>
      </w:r>
      <w:r w:rsidR="00C55C63">
        <w:t>Výsledkem obou projektů je mimo jiné pořízení 300 kusů</w:t>
      </w:r>
      <w:r w:rsidR="00531E19">
        <w:t xml:space="preserve"> nerezových kra</w:t>
      </w:r>
      <w:r w:rsidR="00C55C63">
        <w:t xml:space="preserve">biček na obědové saláty, umístění </w:t>
      </w:r>
      <w:proofErr w:type="spellStart"/>
      <w:r w:rsidR="00C55C63">
        <w:t>komposterů</w:t>
      </w:r>
      <w:proofErr w:type="spellEnd"/>
      <w:r w:rsidR="00C55C63">
        <w:t xml:space="preserve"> v zahradě a košů na </w:t>
      </w:r>
      <w:proofErr w:type="spellStart"/>
      <w:r w:rsidR="00C55C63">
        <w:t>biodpad</w:t>
      </w:r>
      <w:proofErr w:type="spellEnd"/>
      <w:r w:rsidR="00C55C63">
        <w:t xml:space="preserve"> ve všech podlažích školy. Kromě viditelných výstupů</w:t>
      </w:r>
      <w:r w:rsidR="008A204E">
        <w:t xml:space="preserve"> těchto projektů </w:t>
      </w:r>
      <w:r w:rsidR="00B8614D">
        <w:t xml:space="preserve">se žáci </w:t>
      </w:r>
      <w:r w:rsidR="008A204E">
        <w:t>účastnili seminářů, workshopů a přednášek s environmentální tematikou.</w:t>
      </w:r>
    </w:p>
    <w:p w:rsidR="00B8614D" w:rsidRPr="00B8614D" w:rsidRDefault="00B8614D" w:rsidP="00C55C63">
      <w:pPr>
        <w:jc w:val="both"/>
        <w:rPr>
          <w:b/>
        </w:rPr>
      </w:pPr>
      <w:r>
        <w:t>V květnu proběhly „</w:t>
      </w:r>
      <w:r w:rsidRPr="00B8614D">
        <w:rPr>
          <w:b/>
        </w:rPr>
        <w:t>oslavy 25. výročí založení školy</w:t>
      </w:r>
      <w:r>
        <w:rPr>
          <w:b/>
        </w:rPr>
        <w:t>“</w:t>
      </w:r>
      <w:r>
        <w:t xml:space="preserve">, kde vystoupil umělecký soubor Hradišťan pod vedení Jiřího Pavlici. Na toto vystoupení přispěla ze svého rozpočtu </w:t>
      </w:r>
      <w:r w:rsidRPr="00B8614D">
        <w:rPr>
          <w:b/>
        </w:rPr>
        <w:t>MČ Brno-střed ve výši 11 tis. Kč.</w:t>
      </w:r>
    </w:p>
    <w:p w:rsidR="00C55C63" w:rsidRDefault="00C55C63" w:rsidP="00C55C63">
      <w:pPr>
        <w:jc w:val="both"/>
      </w:pPr>
      <w:r>
        <w:t xml:space="preserve">V únoru 2022 bylo dokončeno čerpání finančních prostředků z projektu </w:t>
      </w:r>
      <w:r w:rsidR="007B6BBB">
        <w:t>„</w:t>
      </w:r>
      <w:r>
        <w:rPr>
          <w:b/>
        </w:rPr>
        <w:t xml:space="preserve">Profesní rozvoj pedagogů </w:t>
      </w:r>
      <w:proofErr w:type="spellStart"/>
      <w:r>
        <w:rPr>
          <w:b/>
        </w:rPr>
        <w:t>CMGaSOŠPG</w:t>
      </w:r>
      <w:proofErr w:type="spellEnd"/>
      <w:r>
        <w:rPr>
          <w:b/>
        </w:rPr>
        <w:t xml:space="preserve"> Brno</w:t>
      </w:r>
      <w:r w:rsidR="007B6BBB">
        <w:rPr>
          <w:b/>
        </w:rPr>
        <w:t>“</w:t>
      </w:r>
      <w:r>
        <w:t xml:space="preserve">, který byl v období od září 2019 do února 2022 podpořen částkou </w:t>
      </w:r>
      <w:r w:rsidRPr="005A02C1">
        <w:rPr>
          <w:b/>
        </w:rPr>
        <w:t>2 047 000,-</w:t>
      </w:r>
      <w:r w:rsidRPr="0092293D">
        <w:rPr>
          <w:b/>
        </w:rPr>
        <w:t xml:space="preserve"> Kč</w:t>
      </w:r>
      <w:r>
        <w:t xml:space="preserve"> z Operačního programu Výzkum, vývoj, vzdělávání v rámci výzvy Podpora škol formou zjednodušeného vykazování – Šablony pro SŠ a VOŠ. Cílem projektu byl osobnostně profesní rozvoj pedagogů a zlepšení úrovně vzdělávání na Cyrilometodějském gymnáziu. </w:t>
      </w:r>
    </w:p>
    <w:p w:rsidR="00C55C63" w:rsidRDefault="00C55C63" w:rsidP="00C55C63">
      <w:pPr>
        <w:jc w:val="both"/>
      </w:pPr>
      <w:r>
        <w:t xml:space="preserve">Na tyto aktivity přímo naváže od září 2022 projekt podpořený částkou </w:t>
      </w:r>
      <w:r w:rsidRPr="00445C10">
        <w:rPr>
          <w:b/>
        </w:rPr>
        <w:t xml:space="preserve">2,4 miliony </w:t>
      </w:r>
      <w:r w:rsidRPr="00C55C63">
        <w:rPr>
          <w:b/>
        </w:rPr>
        <w:t>korun z</w:t>
      </w:r>
      <w:r>
        <w:t xml:space="preserve"> </w:t>
      </w:r>
      <w:r w:rsidRPr="00A66035">
        <w:rPr>
          <w:b/>
        </w:rPr>
        <w:t>Operačního programu Jan Amos Komenský</w:t>
      </w:r>
      <w:r>
        <w:t>. Z těchto prostředků budou hrazeny zejména projekty zaměřené na inovativní vzdělávání žáků a na výdaje potřebné na mzdy pro školního psychologa, speciálního pedagoga a školního kariérového poradce.</w:t>
      </w:r>
    </w:p>
    <w:p w:rsidR="0092293D" w:rsidRPr="00224067" w:rsidRDefault="00CA4555" w:rsidP="00C55C63">
      <w:pPr>
        <w:jc w:val="both"/>
        <w:rPr>
          <w:i/>
        </w:rPr>
      </w:pPr>
      <w:r w:rsidRPr="00224067">
        <w:rPr>
          <w:i/>
        </w:rPr>
        <w:t xml:space="preserve">Děkujeme zejména všem poskytovatelům dotačních prostředků a také všem, kteří se na realizaci projektů jakkoliv podíleli. </w:t>
      </w:r>
    </w:p>
    <w:p w:rsidR="00B729B2" w:rsidRPr="00224067" w:rsidRDefault="007B6BBB" w:rsidP="00C55C63">
      <w:pPr>
        <w:jc w:val="both"/>
        <w:rPr>
          <w:i/>
        </w:rPr>
      </w:pPr>
      <w:r w:rsidRPr="00224067">
        <w:rPr>
          <w:i/>
        </w:rPr>
        <w:t>J</w:t>
      </w:r>
      <w:r w:rsidR="003F5463" w:rsidRPr="00224067">
        <w:rPr>
          <w:i/>
        </w:rPr>
        <w:t>itka Coufalová, projektový manažer</w:t>
      </w:r>
    </w:p>
    <w:p w:rsidR="00D76E45" w:rsidRDefault="00840BCA" w:rsidP="00D76E45">
      <w:r>
        <w:rPr>
          <w:noProof/>
          <w:lang w:eastAsia="cs-CZ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281305</wp:posOffset>
            </wp:positionV>
            <wp:extent cx="574357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64" y="21296"/>
                <wp:lineTo x="21564" y="0"/>
                <wp:lineTo x="0" y="0"/>
              </wp:wrapPolygon>
            </wp:wrapTight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45" w:rsidRDefault="00D76E45" w:rsidP="00D76E45"/>
    <w:p w:rsidR="002A3163" w:rsidRDefault="002A3163" w:rsidP="00D76E45"/>
    <w:p w:rsidR="00D76E45" w:rsidRDefault="00D76E45" w:rsidP="00D76E45"/>
    <w:p w:rsidR="00B729B2" w:rsidRDefault="00840BCA" w:rsidP="00D960BB"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  <w:lang w:eastAsia="cs-CZ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-5248275</wp:posOffset>
            </wp:positionH>
            <wp:positionV relativeFrom="paragraph">
              <wp:posOffset>906145</wp:posOffset>
            </wp:positionV>
            <wp:extent cx="34480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81" y="21278"/>
                <wp:lineTo x="21481" y="0"/>
                <wp:lineTo x="0" y="0"/>
              </wp:wrapPolygon>
            </wp:wrapTight>
            <wp:docPr id="1" name="Obrázek 1" descr="https://lh5.googleusercontent.com/6IfVrPRDpmbDmxFPg0u9D-F3K5y6qj9qlR7K-wgiet5nQoczdDgFbYlsBmPliS8D7etgy_oO0COxQ2hrtoHFDyk20Zp21KuTZj-gY1ju8fYsD8D4rswvGoaJEa_AH9TK6NsKK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IfVrPRDpmbDmxFPg0u9D-F3K5y6qj9qlR7K-wgiet5nQoczdDgFbYlsBmPliS8D7etgy_oO0COxQ2hrtoHFDyk20Zp21KuTZj-gY1ju8fYsD8D4rswvGoaJEa_AH9TK6NsKKm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3632" behindDoc="1" locked="0" layoutInCell="1" allowOverlap="1" wp14:anchorId="3FDF0C8F" wp14:editId="6AF191BA">
            <wp:simplePos x="0" y="0"/>
            <wp:positionH relativeFrom="column">
              <wp:posOffset>-5588635</wp:posOffset>
            </wp:positionH>
            <wp:positionV relativeFrom="paragraph">
              <wp:posOffset>2381885</wp:posOffset>
            </wp:positionV>
            <wp:extent cx="4071620" cy="1837055"/>
            <wp:effectExtent l="0" t="0" r="0" b="0"/>
            <wp:wrapTight wrapText="bothSides">
              <wp:wrapPolygon edited="0">
                <wp:start x="5659" y="6496"/>
                <wp:lineTo x="4042" y="8736"/>
                <wp:lineTo x="3537" y="9632"/>
                <wp:lineTo x="3537" y="11647"/>
                <wp:lineTo x="4952" y="14111"/>
                <wp:lineTo x="5659" y="14783"/>
                <wp:lineTo x="17888" y="14783"/>
                <wp:lineTo x="17888" y="6496"/>
                <wp:lineTo x="5659" y="6496"/>
              </wp:wrapPolygon>
            </wp:wrapTight>
            <wp:docPr id="2" name="obrázek 1" descr="https://www.brno.cz/fileadmin/user_upload/sprava_mesta/logo_a_znak_mesta/logo_brno_cervene_bez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no.cz/fileadmin/user_upload/sprava_mesta/logo_a_znak_mesta/logo_brno_cervene_bez_pozad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41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824" behindDoc="1" locked="0" layoutInCell="1" allowOverlap="1" wp14:anchorId="50708D39" wp14:editId="08E698E7">
            <wp:simplePos x="0" y="0"/>
            <wp:positionH relativeFrom="margin">
              <wp:posOffset>452120</wp:posOffset>
            </wp:positionH>
            <wp:positionV relativeFrom="margin">
              <wp:posOffset>5919470</wp:posOffset>
            </wp:positionV>
            <wp:extent cx="3712210" cy="885825"/>
            <wp:effectExtent l="0" t="0" r="2540" b="9525"/>
            <wp:wrapTight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7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60"/>
    <w:rsid w:val="00064A62"/>
    <w:rsid w:val="001E661A"/>
    <w:rsid w:val="00224067"/>
    <w:rsid w:val="00271181"/>
    <w:rsid w:val="002A3163"/>
    <w:rsid w:val="002E5462"/>
    <w:rsid w:val="003F5463"/>
    <w:rsid w:val="00424701"/>
    <w:rsid w:val="00445C10"/>
    <w:rsid w:val="00493459"/>
    <w:rsid w:val="004D7760"/>
    <w:rsid w:val="00502578"/>
    <w:rsid w:val="00513AB5"/>
    <w:rsid w:val="00531E19"/>
    <w:rsid w:val="00585941"/>
    <w:rsid w:val="005A02C1"/>
    <w:rsid w:val="005C3758"/>
    <w:rsid w:val="00747FAA"/>
    <w:rsid w:val="007A1323"/>
    <w:rsid w:val="007B6BBB"/>
    <w:rsid w:val="00814D59"/>
    <w:rsid w:val="00840BCA"/>
    <w:rsid w:val="008A204E"/>
    <w:rsid w:val="0092293D"/>
    <w:rsid w:val="009E28CF"/>
    <w:rsid w:val="00A65E25"/>
    <w:rsid w:val="00A66035"/>
    <w:rsid w:val="00AD0E2F"/>
    <w:rsid w:val="00B30347"/>
    <w:rsid w:val="00B729B2"/>
    <w:rsid w:val="00B8614D"/>
    <w:rsid w:val="00C55C63"/>
    <w:rsid w:val="00CA4555"/>
    <w:rsid w:val="00D52164"/>
    <w:rsid w:val="00D76E45"/>
    <w:rsid w:val="00D960BB"/>
    <w:rsid w:val="00E73A89"/>
    <w:rsid w:val="00E9566E"/>
    <w:rsid w:val="00F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69E30-F083-4DCB-B80A-3A291BED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D960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Coufalová</dc:creator>
  <cp:lastModifiedBy>Windows User</cp:lastModifiedBy>
  <cp:revision>10</cp:revision>
  <dcterms:created xsi:type="dcterms:W3CDTF">2022-07-05T16:48:00Z</dcterms:created>
  <dcterms:modified xsi:type="dcterms:W3CDTF">2023-02-09T12:44:00Z</dcterms:modified>
</cp:coreProperties>
</file>